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603C1E8" w14:textId="77777777" w:rsidR="00F478AE"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p>
    <w:p w14:paraId="19489CDE" w14:textId="163E5180" w:rsidR="0000141D" w:rsidRPr="0000141D" w:rsidRDefault="00855B30" w:rsidP="00B920F8">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specialist</w:t>
      </w:r>
      <w:r w:rsidR="00B554E1">
        <w:rPr>
          <w:rFonts w:ascii="Arial" w:eastAsia="Arial" w:hAnsi="Arial" w:cs="Arial"/>
          <w:b/>
          <w:bCs/>
          <w:sz w:val="32"/>
          <w:szCs w:val="32"/>
          <w:lang w:eastAsia="cs-CZ"/>
        </w:rPr>
        <w:t>y</w:t>
      </w:r>
      <w:r>
        <w:rPr>
          <w:rFonts w:ascii="Arial" w:eastAsia="Arial" w:hAnsi="Arial" w:cs="Arial"/>
          <w:b/>
          <w:bCs/>
          <w:sz w:val="32"/>
          <w:szCs w:val="32"/>
          <w:lang w:eastAsia="cs-CZ"/>
        </w:rPr>
        <w:t>/specialistk</w:t>
      </w:r>
      <w:r w:rsidR="00B554E1">
        <w:rPr>
          <w:rFonts w:ascii="Arial" w:eastAsia="Arial" w:hAnsi="Arial" w:cs="Arial"/>
          <w:b/>
          <w:bCs/>
          <w:sz w:val="32"/>
          <w:szCs w:val="32"/>
          <w:lang w:eastAsia="cs-CZ"/>
        </w:rPr>
        <w:t>y</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E75118" w:rsidRPr="00E75118">
        <w:rPr>
          <w:rFonts w:ascii="Arial" w:eastAsia="Arial" w:hAnsi="Arial" w:cs="Arial"/>
          <w:b/>
          <w:bCs/>
          <w:sz w:val="32"/>
          <w:szCs w:val="32"/>
          <w:lang w:eastAsia="cs-CZ"/>
        </w:rPr>
        <w:t>metodiky a stavebně správní činnosti</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stavebně správní</w:t>
      </w:r>
      <w:r w:rsidR="00E90D97" w:rsidRPr="00E90D97">
        <w:rPr>
          <w:rFonts w:ascii="Arial" w:eastAsia="Arial" w:hAnsi="Arial" w:cs="Arial"/>
          <w:b/>
          <w:bCs/>
          <w:sz w:val="32"/>
          <w:szCs w:val="32"/>
          <w:lang w:eastAsia="cs-CZ"/>
        </w:rPr>
        <w:t>, MMR_</w:t>
      </w:r>
      <w:r w:rsidR="007F641E">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135109A6" w:rsidR="00B865FF" w:rsidRPr="002863AE" w:rsidRDefault="00660F1A" w:rsidP="00D45AE4">
      <w:pPr>
        <w:spacing w:after="0" w:line="240" w:lineRule="auto"/>
        <w:ind w:left="4956" w:firstLine="708"/>
        <w:jc w:val="right"/>
        <w:rPr>
          <w:rFonts w:ascii="Arial" w:hAnsi="Arial" w:cs="Arial"/>
        </w:rPr>
      </w:pPr>
      <w:r w:rsidRPr="002863AE">
        <w:rPr>
          <w:rFonts w:ascii="Arial" w:hAnsi="Arial" w:cs="Arial"/>
        </w:rPr>
        <w:t xml:space="preserve">Č. j.: </w:t>
      </w:r>
      <w:r w:rsidR="00B04A99" w:rsidRPr="002863AE">
        <w:rPr>
          <w:rFonts w:ascii="Arial" w:hAnsi="Arial" w:cs="Arial"/>
        </w:rPr>
        <w:t>MMR-</w:t>
      </w:r>
      <w:r w:rsidR="00B554E1" w:rsidRPr="00B554E1">
        <w:rPr>
          <w:rFonts w:ascii="Arial" w:hAnsi="Arial" w:cs="Arial"/>
        </w:rPr>
        <w:t>77309</w:t>
      </w:r>
      <w:r w:rsidR="00B04A99" w:rsidRPr="002863AE">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AB1DDD2" w:rsidR="00463335" w:rsidRPr="00855B30" w:rsidRDefault="00463335" w:rsidP="00EC7B36">
      <w:pPr>
        <w:autoSpaceDE w:val="0"/>
        <w:autoSpaceDN w:val="0"/>
        <w:adjustRightInd w:val="0"/>
        <w:spacing w:after="0" w:line="240" w:lineRule="auto"/>
        <w:jc w:val="both"/>
        <w:rPr>
          <w:rFonts w:ascii="Arial" w:hAnsi="Arial" w:cs="Arial"/>
        </w:rPr>
      </w:pPr>
      <w:r w:rsidRPr="00855B30">
        <w:rPr>
          <w:rFonts w:ascii="Arial" w:hAnsi="Arial" w:cs="Arial"/>
        </w:rPr>
        <w:t>Státní tajemnice Ministerstva pro místní rozvoj</w:t>
      </w:r>
      <w:r w:rsidRPr="00855B30">
        <w:rPr>
          <w:rFonts w:ascii="Arial" w:hAnsi="Arial" w:cs="Arial"/>
          <w:color w:val="FF0000"/>
        </w:rPr>
        <w:t xml:space="preserve"> </w:t>
      </w:r>
      <w:r w:rsidRPr="00855B30">
        <w:rPr>
          <w:rFonts w:ascii="Arial" w:hAnsi="Arial" w:cs="Arial"/>
        </w:rPr>
        <w:t>jako služební orgán příslušný podle § 10 odst. 1 písm. f)</w:t>
      </w:r>
      <w:r w:rsidRPr="00855B30">
        <w:rPr>
          <w:rFonts w:ascii="Arial" w:hAnsi="Arial" w:cs="Arial"/>
          <w:color w:val="FF0000"/>
        </w:rPr>
        <w:t xml:space="preserve"> </w:t>
      </w:r>
      <w:r w:rsidRPr="00855B30">
        <w:rPr>
          <w:rFonts w:ascii="Arial" w:hAnsi="Arial" w:cs="Arial"/>
        </w:rPr>
        <w:t xml:space="preserve">zákona č. 234/2014 Sb., o státní službě, </w:t>
      </w:r>
      <w:r w:rsidRPr="00855B30">
        <w:rPr>
          <w:rFonts w:ascii="Arial" w:eastAsia="Arial" w:hAnsi="Arial" w:cs="Arial"/>
          <w:lang w:eastAsia="cs-CZ"/>
        </w:rPr>
        <w:t>ve znění pozdějších předpisů</w:t>
      </w:r>
      <w:r w:rsidRPr="00855B30">
        <w:rPr>
          <w:rFonts w:ascii="Arial" w:hAnsi="Arial" w:cs="Arial"/>
        </w:rPr>
        <w:t xml:space="preserve"> (dále jen „zákon“)</w:t>
      </w:r>
      <w:r w:rsidRPr="00855B30">
        <w:rPr>
          <w:rFonts w:ascii="Arial" w:eastAsia="Arial" w:hAnsi="Arial" w:cs="Arial"/>
          <w:lang w:eastAsia="cs-CZ"/>
        </w:rPr>
        <w:t xml:space="preserve">, vyhlašuje výběrové řízení na služební místo </w:t>
      </w:r>
      <w:r w:rsidRPr="00855B30">
        <w:rPr>
          <w:rFonts w:ascii="Arial" w:hAnsi="Arial" w:cs="Arial"/>
        </w:rPr>
        <w:t>č. MMR_</w:t>
      </w:r>
      <w:r w:rsidR="007F641E" w:rsidRPr="00855B30">
        <w:rPr>
          <w:rFonts w:ascii="Arial" w:hAnsi="Arial" w:cs="Arial"/>
        </w:rPr>
        <w:t>501</w:t>
      </w:r>
      <w:r w:rsidR="00EC7B36" w:rsidRPr="00855B30">
        <w:rPr>
          <w:rFonts w:ascii="Arial" w:hAnsi="Arial" w:cs="Arial"/>
        </w:rPr>
        <w:t xml:space="preserve">, </w:t>
      </w:r>
      <w:bookmarkStart w:id="0" w:name="_Hlk215575618"/>
      <w:r w:rsidR="00855B30" w:rsidRPr="00312913">
        <w:rPr>
          <w:rFonts w:ascii="Arial" w:eastAsia="Arial" w:hAnsi="Arial" w:cs="Arial"/>
          <w:b/>
          <w:bCs/>
          <w:lang w:eastAsia="cs-CZ"/>
        </w:rPr>
        <w:t>specialist</w:t>
      </w:r>
      <w:r w:rsidR="00B554E1">
        <w:rPr>
          <w:rFonts w:ascii="Arial" w:eastAsia="Arial" w:hAnsi="Arial" w:cs="Arial"/>
          <w:b/>
          <w:bCs/>
          <w:lang w:eastAsia="cs-CZ"/>
        </w:rPr>
        <w:t>y</w:t>
      </w:r>
      <w:r w:rsidR="00855B30" w:rsidRPr="00312913">
        <w:rPr>
          <w:rFonts w:ascii="Arial" w:eastAsia="Arial" w:hAnsi="Arial" w:cs="Arial"/>
          <w:b/>
          <w:bCs/>
          <w:lang w:eastAsia="cs-CZ"/>
        </w:rPr>
        <w:t>/specialistk</w:t>
      </w:r>
      <w:r w:rsidR="00B554E1">
        <w:rPr>
          <w:rFonts w:ascii="Arial" w:eastAsia="Arial" w:hAnsi="Arial" w:cs="Arial"/>
          <w:b/>
          <w:bCs/>
          <w:lang w:eastAsia="cs-CZ"/>
        </w:rPr>
        <w:t>y</w:t>
      </w:r>
      <w:r w:rsidR="00855B30" w:rsidRPr="00312913">
        <w:rPr>
          <w:rFonts w:ascii="Arial" w:eastAsia="Arial" w:hAnsi="Arial" w:cs="Arial"/>
          <w:b/>
          <w:bCs/>
          <w:lang w:eastAsia="cs-CZ"/>
        </w:rPr>
        <w:t xml:space="preserve"> pro správní činnosti na úseku stavebního řádu </w:t>
      </w:r>
      <w:r w:rsidR="00312913">
        <w:rPr>
          <w:rFonts w:ascii="Arial" w:eastAsia="Arial" w:hAnsi="Arial" w:cs="Arial"/>
          <w:b/>
          <w:bCs/>
          <w:lang w:eastAsia="cs-CZ"/>
        </w:rPr>
        <w:br/>
      </w:r>
      <w:r w:rsidR="00855B30" w:rsidRPr="00312913">
        <w:rPr>
          <w:rFonts w:ascii="Arial" w:eastAsia="Arial" w:hAnsi="Arial" w:cs="Arial"/>
          <w:b/>
          <w:bCs/>
          <w:lang w:eastAsia="cs-CZ"/>
        </w:rPr>
        <w:t>a vyvlastnění a pro odškodňování</w:t>
      </w:r>
      <w:bookmarkEnd w:id="0"/>
      <w:r w:rsidR="00855B30" w:rsidRPr="00855B30">
        <w:rPr>
          <w:rFonts w:ascii="Arial" w:eastAsia="Arial" w:hAnsi="Arial" w:cs="Arial"/>
          <w:lang w:eastAsia="cs-CZ"/>
        </w:rPr>
        <w:t>, oddělení</w:t>
      </w:r>
      <w:r w:rsidR="00855B30" w:rsidRPr="00855B30">
        <w:rPr>
          <w:rFonts w:ascii="Arial" w:hAnsi="Arial" w:cs="Arial"/>
        </w:rPr>
        <w:t xml:space="preserve"> </w:t>
      </w:r>
      <w:r w:rsidR="00855B30" w:rsidRPr="00855B30">
        <w:rPr>
          <w:rFonts w:ascii="Arial" w:eastAsia="Arial" w:hAnsi="Arial" w:cs="Arial"/>
          <w:lang w:eastAsia="cs-CZ"/>
        </w:rPr>
        <w:t>metodiky a stavebně správní činnosti, odbor stavebně správní</w:t>
      </w:r>
      <w:r w:rsidR="00E51ABA" w:rsidRPr="00855B30">
        <w:rPr>
          <w:rFonts w:ascii="Arial" w:hAnsi="Arial" w:cs="Arial"/>
        </w:rPr>
        <w:t xml:space="preserve">, </w:t>
      </w:r>
      <w:r w:rsidR="00912D20" w:rsidRPr="00855B30">
        <w:rPr>
          <w:rFonts w:ascii="Arial" w:hAnsi="Arial" w:cs="Arial"/>
        </w:rPr>
        <w:t xml:space="preserve">sekce </w:t>
      </w:r>
      <w:r w:rsidR="00E3358C" w:rsidRPr="00855B30">
        <w:rPr>
          <w:rFonts w:ascii="Arial" w:hAnsi="Arial" w:cs="Arial"/>
        </w:rPr>
        <w:t xml:space="preserve">plánování </w:t>
      </w:r>
      <w:r w:rsidR="00B920F8" w:rsidRPr="00855B30">
        <w:rPr>
          <w:rFonts w:ascii="Arial" w:hAnsi="Arial" w:cs="Arial"/>
        </w:rPr>
        <w:t>výstavby a investování</w:t>
      </w:r>
      <w:r w:rsidR="00912D20" w:rsidRPr="00855B30">
        <w:rPr>
          <w:rFonts w:ascii="Arial" w:hAnsi="Arial" w:cs="Arial"/>
        </w:rPr>
        <w:t xml:space="preserve"> </w:t>
      </w:r>
      <w:r w:rsidRPr="00855B30">
        <w:rPr>
          <w:rFonts w:ascii="Arial" w:eastAsia="Arial" w:hAnsi="Arial" w:cs="Arial"/>
          <w:lang w:eastAsia="cs-CZ"/>
        </w:rPr>
        <w:t>v</w:t>
      </w:r>
      <w:r w:rsidR="00B865FF" w:rsidRPr="00855B30">
        <w:rPr>
          <w:rFonts w:ascii="Arial" w:eastAsia="Arial" w:hAnsi="Arial" w:cs="Arial"/>
          <w:lang w:eastAsia="cs-CZ"/>
        </w:rPr>
        <w:t> </w:t>
      </w:r>
      <w:r w:rsidRPr="00855B30">
        <w:rPr>
          <w:rFonts w:ascii="Arial" w:eastAsia="Arial" w:hAnsi="Arial" w:cs="Arial"/>
          <w:lang w:eastAsia="cs-CZ"/>
        </w:rPr>
        <w:t>Ministerstvu pro místní rozvoj, se služebním působištěm v</w:t>
      </w:r>
      <w:r w:rsidR="00CD315D" w:rsidRPr="00855B30">
        <w:rPr>
          <w:rFonts w:ascii="Arial" w:eastAsia="Arial" w:hAnsi="Arial" w:cs="Arial"/>
          <w:lang w:eastAsia="cs-CZ"/>
        </w:rPr>
        <w:t> </w:t>
      </w:r>
      <w:r w:rsidR="00DB7908" w:rsidRPr="00855B30">
        <w:rPr>
          <w:rFonts w:ascii="Arial" w:eastAsia="Arial" w:hAnsi="Arial" w:cs="Arial"/>
          <w:lang w:eastAsia="cs-CZ"/>
        </w:rPr>
        <w:t>Praze</w:t>
      </w:r>
      <w:r w:rsidRPr="00855B30">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F13DE00" w14:textId="21394637" w:rsidR="00312913"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780A6E0" w14:textId="198AFAC7" w:rsidR="00312913" w:rsidRPr="00312913" w:rsidRDefault="00312913" w:rsidP="00312913">
      <w:pPr>
        <w:autoSpaceDE w:val="0"/>
        <w:autoSpaceDN w:val="0"/>
        <w:adjustRightInd w:val="0"/>
        <w:spacing w:after="120" w:line="240" w:lineRule="auto"/>
        <w:jc w:val="both"/>
        <w:rPr>
          <w:rFonts w:ascii="Arial" w:eastAsia="Arial" w:hAnsi="Arial" w:cs="Arial"/>
          <w:i/>
          <w:iCs/>
          <w:lang w:eastAsia="cs-CZ"/>
        </w:rPr>
      </w:pPr>
      <w:r w:rsidRPr="00312913">
        <w:rPr>
          <w:rFonts w:ascii="Arial" w:eastAsia="Arial" w:hAnsi="Arial" w:cs="Arial"/>
          <w:i/>
          <w:iCs/>
          <w:lang w:eastAsia="cs-CZ"/>
        </w:rPr>
        <w:t>Nabízíme rozmanitou a smysluplnou práci v p</w:t>
      </w:r>
      <w:r w:rsidRPr="00312913">
        <w:rPr>
          <w:rFonts w:ascii="Arial" w:eastAsia="Arial" w:hAnsi="Arial" w:cs="Arial" w:hint="eastAsia"/>
          <w:i/>
          <w:iCs/>
          <w:lang w:eastAsia="cs-CZ"/>
        </w:rPr>
        <w:t>ř</w:t>
      </w:r>
      <w:r w:rsidRPr="00312913">
        <w:rPr>
          <w:rFonts w:ascii="Arial" w:eastAsia="Arial" w:hAnsi="Arial" w:cs="Arial"/>
          <w:i/>
          <w:iCs/>
          <w:lang w:eastAsia="cs-CZ"/>
        </w:rPr>
        <w:t>átelském kolektivu, kde m</w:t>
      </w:r>
      <w:r w:rsidRPr="00312913">
        <w:rPr>
          <w:rFonts w:ascii="Arial" w:eastAsia="Arial" w:hAnsi="Arial" w:cs="Arial" w:hint="eastAsia"/>
          <w:i/>
          <w:iCs/>
          <w:lang w:eastAsia="cs-CZ"/>
        </w:rPr>
        <w:t>ů</w:t>
      </w:r>
      <w:r w:rsidRPr="00312913">
        <w:rPr>
          <w:rFonts w:ascii="Arial" w:eastAsia="Arial" w:hAnsi="Arial" w:cs="Arial"/>
          <w:i/>
          <w:iCs/>
          <w:lang w:eastAsia="cs-CZ"/>
        </w:rPr>
        <w:t>žete aktivn</w:t>
      </w:r>
      <w:r w:rsidRPr="00312913">
        <w:rPr>
          <w:rFonts w:ascii="Arial" w:eastAsia="Arial" w:hAnsi="Arial" w:cs="Arial" w:hint="eastAsia"/>
          <w:i/>
          <w:iCs/>
          <w:lang w:eastAsia="cs-CZ"/>
        </w:rPr>
        <w:t>ě</w:t>
      </w:r>
      <w:r w:rsidRPr="00312913">
        <w:rPr>
          <w:rFonts w:ascii="Arial" w:eastAsia="Arial" w:hAnsi="Arial" w:cs="Arial"/>
          <w:i/>
          <w:iCs/>
          <w:lang w:eastAsia="cs-CZ"/>
        </w:rPr>
        <w:t xml:space="preserve"> rozvíjet své odborné znalosti a získat cenné zkušenosti zejména v oblasti stavebního práva, vyvlastn</w:t>
      </w:r>
      <w:r w:rsidRPr="00312913">
        <w:rPr>
          <w:rFonts w:ascii="Arial" w:eastAsia="Arial" w:hAnsi="Arial" w:cs="Arial" w:hint="eastAsia"/>
          <w:i/>
          <w:iCs/>
          <w:lang w:eastAsia="cs-CZ"/>
        </w:rPr>
        <w:t>ě</w:t>
      </w:r>
      <w:r w:rsidRPr="00312913">
        <w:rPr>
          <w:rFonts w:ascii="Arial" w:eastAsia="Arial" w:hAnsi="Arial" w:cs="Arial"/>
          <w:i/>
          <w:iCs/>
          <w:lang w:eastAsia="cs-CZ"/>
        </w:rPr>
        <w:t>ní a odškod</w:t>
      </w:r>
      <w:r w:rsidRPr="00312913">
        <w:rPr>
          <w:rFonts w:ascii="Arial" w:eastAsia="Arial" w:hAnsi="Arial" w:cs="Arial" w:hint="eastAsia"/>
          <w:i/>
          <w:iCs/>
          <w:lang w:eastAsia="cs-CZ"/>
        </w:rPr>
        <w:t>ň</w:t>
      </w:r>
      <w:r w:rsidRPr="00312913">
        <w:rPr>
          <w:rFonts w:ascii="Arial" w:eastAsia="Arial" w:hAnsi="Arial" w:cs="Arial"/>
          <w:i/>
          <w:iCs/>
          <w:lang w:eastAsia="cs-CZ"/>
        </w:rPr>
        <w:t>ování. Tato pozice je vhodná pro zkušené profesionály hledající nové profesní výzvy, ale i pro absolventy, kte</w:t>
      </w:r>
      <w:r w:rsidRPr="00312913">
        <w:rPr>
          <w:rFonts w:ascii="Arial" w:eastAsia="Arial" w:hAnsi="Arial" w:cs="Arial" w:hint="eastAsia"/>
          <w:i/>
          <w:iCs/>
          <w:lang w:eastAsia="cs-CZ"/>
        </w:rPr>
        <w:t>ř</w:t>
      </w:r>
      <w:r w:rsidRPr="00312913">
        <w:rPr>
          <w:rFonts w:ascii="Arial" w:eastAsia="Arial" w:hAnsi="Arial" w:cs="Arial"/>
          <w:i/>
          <w:iCs/>
          <w:lang w:eastAsia="cs-CZ"/>
        </w:rPr>
        <w:t>í cht</w:t>
      </w:r>
      <w:r w:rsidRPr="00312913">
        <w:rPr>
          <w:rFonts w:ascii="Arial" w:eastAsia="Arial" w:hAnsi="Arial" w:cs="Arial" w:hint="eastAsia"/>
          <w:i/>
          <w:iCs/>
          <w:lang w:eastAsia="cs-CZ"/>
        </w:rPr>
        <w:t>ě</w:t>
      </w:r>
      <w:r w:rsidRPr="00312913">
        <w:rPr>
          <w:rFonts w:ascii="Arial" w:eastAsia="Arial" w:hAnsi="Arial" w:cs="Arial"/>
          <w:i/>
          <w:iCs/>
          <w:lang w:eastAsia="cs-CZ"/>
        </w:rPr>
        <w:t>jí nastartovat kariéru ve ve</w:t>
      </w:r>
      <w:r w:rsidRPr="00312913">
        <w:rPr>
          <w:rFonts w:ascii="Arial" w:eastAsia="Arial" w:hAnsi="Arial" w:cs="Arial" w:hint="eastAsia"/>
          <w:i/>
          <w:iCs/>
          <w:lang w:eastAsia="cs-CZ"/>
        </w:rPr>
        <w:t>ř</w:t>
      </w:r>
      <w:r w:rsidRPr="00312913">
        <w:rPr>
          <w:rFonts w:ascii="Arial" w:eastAsia="Arial" w:hAnsi="Arial" w:cs="Arial"/>
          <w:i/>
          <w:iCs/>
          <w:lang w:eastAsia="cs-CZ"/>
        </w:rPr>
        <w:t>ejné správ</w:t>
      </w:r>
      <w:r w:rsidRPr="00312913">
        <w:rPr>
          <w:rFonts w:ascii="Arial" w:eastAsia="Arial" w:hAnsi="Arial" w:cs="Arial" w:hint="eastAsia"/>
          <w:i/>
          <w:iCs/>
          <w:lang w:eastAsia="cs-CZ"/>
        </w:rPr>
        <w:t>ě</w:t>
      </w:r>
      <w:r w:rsidRPr="00312913">
        <w:rPr>
          <w:rFonts w:ascii="Arial" w:eastAsia="Arial" w:hAnsi="Arial" w:cs="Arial"/>
          <w:i/>
          <w:iCs/>
          <w:lang w:eastAsia="cs-CZ"/>
        </w:rPr>
        <w:t>. Sta</w:t>
      </w:r>
      <w:r w:rsidRPr="00312913">
        <w:rPr>
          <w:rFonts w:ascii="Arial" w:eastAsia="Arial" w:hAnsi="Arial" w:cs="Arial" w:hint="eastAsia"/>
          <w:i/>
          <w:iCs/>
          <w:lang w:eastAsia="cs-CZ"/>
        </w:rPr>
        <w:t>ň</w:t>
      </w:r>
      <w:r w:rsidRPr="00312913">
        <w:rPr>
          <w:rFonts w:ascii="Arial" w:eastAsia="Arial" w:hAnsi="Arial" w:cs="Arial"/>
          <w:i/>
          <w:iCs/>
          <w:lang w:eastAsia="cs-CZ"/>
        </w:rPr>
        <w:t>te se sou</w:t>
      </w:r>
      <w:r w:rsidRPr="00312913">
        <w:rPr>
          <w:rFonts w:ascii="Arial" w:eastAsia="Arial" w:hAnsi="Arial" w:cs="Arial" w:hint="eastAsia"/>
          <w:i/>
          <w:iCs/>
          <w:lang w:eastAsia="cs-CZ"/>
        </w:rPr>
        <w:t>č</w:t>
      </w:r>
      <w:r w:rsidRPr="00312913">
        <w:rPr>
          <w:rFonts w:ascii="Arial" w:eastAsia="Arial" w:hAnsi="Arial" w:cs="Arial"/>
          <w:i/>
          <w:iCs/>
          <w:lang w:eastAsia="cs-CZ"/>
        </w:rPr>
        <w:t>ástí týmu úst</w:t>
      </w:r>
      <w:r w:rsidRPr="00312913">
        <w:rPr>
          <w:rFonts w:ascii="Arial" w:eastAsia="Arial" w:hAnsi="Arial" w:cs="Arial" w:hint="eastAsia"/>
          <w:i/>
          <w:iCs/>
          <w:lang w:eastAsia="cs-CZ"/>
        </w:rPr>
        <w:t>ř</w:t>
      </w:r>
      <w:r w:rsidRPr="00312913">
        <w:rPr>
          <w:rFonts w:ascii="Arial" w:eastAsia="Arial" w:hAnsi="Arial" w:cs="Arial"/>
          <w:i/>
          <w:iCs/>
          <w:lang w:eastAsia="cs-CZ"/>
        </w:rPr>
        <w:t>edního orgánu státní správy v samém srdci Prahy.</w:t>
      </w:r>
    </w:p>
    <w:p w14:paraId="2B29FACF" w14:textId="4F90C1A4"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výkon funkce nadřízeného správního orgánu krajských úřadů a</w:t>
      </w:r>
      <w:r>
        <w:rPr>
          <w:rFonts w:ascii="Arial" w:eastAsia="Arial" w:hAnsi="Arial" w:cs="Arial"/>
          <w:lang w:eastAsia="cs-CZ"/>
        </w:rPr>
        <w:t xml:space="preserve"> </w:t>
      </w:r>
      <w:r w:rsidRPr="00E3358C">
        <w:rPr>
          <w:rFonts w:ascii="Arial" w:eastAsia="Arial" w:hAnsi="Arial" w:cs="Arial"/>
          <w:lang w:eastAsia="cs-CZ"/>
        </w:rPr>
        <w:t>Magistrátu hlavního města Prahy při jimi vykonávané přenesené působnosti na úseku stavebního řádu a vyvlastnění podle zákona č. 283/2021 Sb., stavební zákon, zákona č. 184/2006 Sb., o odnětí nebo omezení vlastnického práva k pozemku nebo ke stavbě (zákon o vyvlastnění), a zákona č. 500/2004 Sb., správní řád, a řešení souvisejících nároků na náhradu škody podle zákona č. 82/1998 Sb., o odpovědnosti za škodu způsobenou při výkonu veřejné moci rozhodnutím nebo nesprávným úředním postupem;</w:t>
      </w:r>
    </w:p>
    <w:p w14:paraId="47982F06" w14:textId="1F7254FE"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správní činnosti na úseku stavebního řádu a vyvlastnění, zejména rozhodování o odvoláních proti rozhodnutím krajských úřadů, šetření podnětů k provedení přezkumných řízení a rozhodování v přezkumném řízení, rozhodování o žádostech o obnovu řízení</w:t>
      </w:r>
      <w:r>
        <w:rPr>
          <w:rFonts w:ascii="Arial" w:eastAsia="Arial" w:hAnsi="Arial" w:cs="Arial"/>
          <w:lang w:eastAsia="cs-CZ"/>
        </w:rPr>
        <w:t>;</w:t>
      </w:r>
    </w:p>
    <w:p w14:paraId="4DE0B98E" w14:textId="301A94AB"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 xml:space="preserve">rozhodování o odvoláních proti rozhodnutím a o stížnostech proti postupu krajských úřadů v režimu zákona č. 106/1999 Sb., o svobodném přístupu k </w:t>
      </w:r>
      <w:r w:rsidRPr="00E3358C">
        <w:rPr>
          <w:rFonts w:ascii="Arial" w:eastAsia="Arial" w:hAnsi="Arial" w:cs="Arial"/>
          <w:lang w:eastAsia="cs-CZ"/>
        </w:rPr>
        <w:lastRenderedPageBreak/>
        <w:t>informacím, a poskytování podkladů k žádostem o informace v působnosti ministerstva</w:t>
      </w:r>
      <w:r>
        <w:rPr>
          <w:rFonts w:ascii="Arial" w:eastAsia="Arial" w:hAnsi="Arial" w:cs="Arial"/>
          <w:lang w:eastAsia="cs-CZ"/>
        </w:rPr>
        <w:t>;</w:t>
      </w:r>
    </w:p>
    <w:p w14:paraId="7BBD2C23" w14:textId="63A81C65"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provádění kontrol krajských úřadů a metodické usměrňování výkonu přenesené působnosti na úseku stavebního řádu a vyvlastnění krajskými úřady</w:t>
      </w:r>
      <w:r>
        <w:rPr>
          <w:rFonts w:ascii="Arial" w:eastAsia="Arial" w:hAnsi="Arial" w:cs="Arial"/>
          <w:lang w:eastAsia="cs-CZ"/>
        </w:rPr>
        <w:t>;</w:t>
      </w:r>
    </w:p>
    <w:p w14:paraId="5F06D0EB" w14:textId="5DAFECD0" w:rsidR="00E3358C"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komplexní posuzování návrhů nových právních předpisů s celostátní působností a zpracovávání připomínek k těmto předpisům</w:t>
      </w:r>
      <w:r>
        <w:rPr>
          <w:rFonts w:ascii="Arial" w:eastAsia="Arial" w:hAnsi="Arial" w:cs="Arial"/>
          <w:lang w:eastAsia="cs-CZ"/>
        </w:rPr>
        <w:t>;</w:t>
      </w:r>
    </w:p>
    <w:p w14:paraId="078A9A37" w14:textId="7765A566" w:rsidR="00E3358C" w:rsidRPr="00DB2920" w:rsidRDefault="00E3358C" w:rsidP="00AE5840">
      <w:pPr>
        <w:pStyle w:val="Odstavecseseznamem"/>
        <w:numPr>
          <w:ilvl w:val="0"/>
          <w:numId w:val="46"/>
        </w:numPr>
        <w:spacing w:after="0" w:line="240" w:lineRule="auto"/>
        <w:ind w:left="567"/>
        <w:jc w:val="both"/>
        <w:rPr>
          <w:rFonts w:ascii="Arial" w:eastAsia="Arial" w:hAnsi="Arial" w:cs="Arial"/>
          <w:lang w:eastAsia="cs-CZ"/>
        </w:rPr>
      </w:pPr>
      <w:r w:rsidRPr="00E3358C">
        <w:rPr>
          <w:rFonts w:ascii="Arial" w:eastAsia="Arial" w:hAnsi="Arial" w:cs="Arial"/>
          <w:lang w:eastAsia="cs-CZ"/>
        </w:rPr>
        <w:t>předběžné projednávání uplatněných nároků na odškodnění v režimu zákona č. 82/1998 Sb., o odpovědnosti za škodu způsobenou při výkonu veřejné moci rozhodnutím nebo nesprávným úředním postupem</w:t>
      </w:r>
      <w:r>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12913" w:rsidRDefault="003B01A4" w:rsidP="005F091A">
      <w:pPr>
        <w:spacing w:after="0" w:line="240" w:lineRule="auto"/>
        <w:jc w:val="center"/>
        <w:rPr>
          <w:rFonts w:ascii="Arial" w:eastAsia="Arial" w:hAnsi="Arial" w:cs="Arial"/>
          <w:i/>
          <w:iCs/>
          <w:lang w:eastAsia="cs-CZ"/>
        </w:rPr>
      </w:pPr>
      <w:r w:rsidRPr="00312913">
        <w:rPr>
          <w:rFonts w:ascii="Arial" w:eastAsia="Arial" w:hAnsi="Arial" w:cs="Arial"/>
          <w:i/>
          <w:iCs/>
          <w:lang w:eastAsia="cs-CZ"/>
        </w:rPr>
        <w:t>Zkušenosti v rozhodovací praxi v oblasti územního rozhodování, stavebního řádu a 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1"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1"/>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0B1DBF" w14:textId="77777777" w:rsidR="00312913" w:rsidRDefault="00312913" w:rsidP="0000141D">
      <w:pPr>
        <w:autoSpaceDE w:val="0"/>
        <w:autoSpaceDN w:val="0"/>
        <w:adjustRightInd w:val="0"/>
        <w:spacing w:after="0" w:line="240" w:lineRule="auto"/>
        <w:jc w:val="both"/>
        <w:rPr>
          <w:rFonts w:ascii="Arial" w:hAnsi="Arial" w:cs="Arial"/>
        </w:rPr>
      </w:pPr>
    </w:p>
    <w:p w14:paraId="7366F866" w14:textId="77777777" w:rsidR="00312913" w:rsidRDefault="00312913" w:rsidP="0000141D">
      <w:pPr>
        <w:autoSpaceDE w:val="0"/>
        <w:autoSpaceDN w:val="0"/>
        <w:adjustRightInd w:val="0"/>
        <w:spacing w:after="0" w:line="240" w:lineRule="auto"/>
        <w:jc w:val="both"/>
        <w:rPr>
          <w:rFonts w:ascii="Arial" w:hAnsi="Arial" w:cs="Arial"/>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B98F28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2"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005F091A">
        <w:rPr>
          <w:rFonts w:ascii="Arial" w:eastAsia="Arial" w:hAnsi="Arial" w:cs="Arial"/>
          <w:b/>
          <w:bCs/>
          <w:lang w:eastAsia="cs-CZ"/>
        </w:rPr>
        <w:t xml:space="preserve"> </w:t>
      </w:r>
      <w:r w:rsidRPr="004E55AD">
        <w:rPr>
          <w:rFonts w:ascii="Arial" w:eastAsia="Arial" w:hAnsi="Arial" w:cs="Arial"/>
          <w:b/>
          <w:bCs/>
          <w:lang w:eastAsia="cs-CZ"/>
        </w:rPr>
        <w:t>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855B30">
        <w:rPr>
          <w:rFonts w:ascii="Arial" w:eastAsia="Arial" w:hAnsi="Arial" w:cs="Arial"/>
          <w:b/>
          <w:bCs/>
          <w:lang w:eastAsia="cs-CZ"/>
        </w:rPr>
        <w:t xml:space="preserve"> </w:t>
      </w:r>
      <w:r w:rsidR="005F091A">
        <w:rPr>
          <w:rFonts w:ascii="Arial" w:eastAsia="Arial" w:hAnsi="Arial" w:cs="Arial"/>
          <w:b/>
          <w:bCs/>
          <w:lang w:eastAsia="cs-CZ"/>
        </w:rPr>
        <w:t xml:space="preserve">15. ledna </w:t>
      </w:r>
      <w:r w:rsidRPr="004B0ABE">
        <w:rPr>
          <w:rFonts w:ascii="Arial" w:eastAsia="Arial" w:hAnsi="Arial" w:cs="Arial"/>
          <w:b/>
          <w:bCs/>
          <w:lang w:eastAsia="cs-CZ"/>
        </w:rPr>
        <w:t>202</w:t>
      </w:r>
      <w:r w:rsidR="005F091A">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2"/>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3"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3"/>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C63E483"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F091A">
        <w:rPr>
          <w:rFonts w:ascii="Arial" w:eastAsia="Arial" w:hAnsi="Arial" w:cs="Arial"/>
          <w:b/>
          <w:bCs/>
          <w:color w:val="000000"/>
          <w:lang w:eastAsia="cs-CZ"/>
        </w:rPr>
        <w:t>29</w:t>
      </w:r>
      <w:r w:rsidR="005576D8">
        <w:rPr>
          <w:rFonts w:ascii="Arial" w:eastAsia="Arial" w:hAnsi="Arial" w:cs="Arial"/>
          <w:b/>
          <w:bCs/>
          <w:color w:val="000000"/>
          <w:lang w:eastAsia="cs-CZ"/>
        </w:rPr>
        <w:t xml:space="preserve">. </w:t>
      </w:r>
      <w:r w:rsidR="005F091A">
        <w:rPr>
          <w:rFonts w:ascii="Arial" w:eastAsia="Arial" w:hAnsi="Arial" w:cs="Arial"/>
          <w:b/>
          <w:bCs/>
          <w:color w:val="000000"/>
          <w:lang w:eastAsia="cs-CZ"/>
        </w:rPr>
        <w:t>prosince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27F6CB7" w:rsidR="00B54BFA" w:rsidRPr="007F641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55B30">
        <w:rPr>
          <w:rFonts w:ascii="Arial" w:hAnsi="Arial" w:cs="Arial"/>
          <w:b/>
          <w:bCs/>
        </w:rPr>
        <w:t>specialist</w:t>
      </w:r>
      <w:r w:rsidR="005F091A">
        <w:rPr>
          <w:rFonts w:ascii="Arial" w:hAnsi="Arial" w:cs="Arial"/>
          <w:b/>
          <w:bCs/>
        </w:rPr>
        <w:t>y</w:t>
      </w:r>
      <w:r w:rsidR="00855B30">
        <w:rPr>
          <w:rFonts w:ascii="Arial" w:hAnsi="Arial" w:cs="Arial"/>
          <w:b/>
          <w:bCs/>
        </w:rPr>
        <w:t>/specialistk</w:t>
      </w:r>
      <w:r w:rsidR="005F091A">
        <w:rPr>
          <w:rFonts w:ascii="Arial" w:hAnsi="Arial" w:cs="Arial"/>
          <w:b/>
          <w:bCs/>
        </w:rPr>
        <w:t>y</w:t>
      </w:r>
      <w:r w:rsidR="00E3358C" w:rsidRPr="00E3358C">
        <w:rPr>
          <w:rFonts w:ascii="Arial" w:hAnsi="Arial" w:cs="Arial"/>
          <w:b/>
          <w:bCs/>
        </w:rPr>
        <w:t xml:space="preserve"> pro správní činnosti na úseku stavebního řádu </w:t>
      </w:r>
      <w:r w:rsidR="00855B30">
        <w:rPr>
          <w:rFonts w:ascii="Arial" w:hAnsi="Arial" w:cs="Arial"/>
          <w:b/>
          <w:bCs/>
        </w:rPr>
        <w:br/>
      </w:r>
      <w:r w:rsidR="00E3358C" w:rsidRPr="00E3358C">
        <w:rPr>
          <w:rFonts w:ascii="Arial" w:hAnsi="Arial" w:cs="Arial"/>
          <w:b/>
          <w:bCs/>
        </w:rPr>
        <w:t>a vyvlastnění a pro odškodňování</w:t>
      </w:r>
      <w:r w:rsidRPr="007F641E">
        <w:rPr>
          <w:rFonts w:ascii="Arial" w:hAnsi="Arial" w:cs="Arial"/>
          <w:b/>
          <w:bCs/>
        </w:rPr>
        <w:t>,</w:t>
      </w:r>
      <w:r w:rsidR="00A43FCC" w:rsidRPr="007F641E">
        <w:rPr>
          <w:rFonts w:ascii="Arial" w:hAnsi="Arial" w:cs="Arial"/>
          <w:b/>
          <w:bCs/>
        </w:rPr>
        <w:t xml:space="preserve"> </w:t>
      </w:r>
      <w:r w:rsidR="00647C8B" w:rsidRPr="007F641E">
        <w:rPr>
          <w:rFonts w:ascii="Arial" w:hAnsi="Arial" w:cs="Arial"/>
          <w:b/>
          <w:bCs/>
        </w:rPr>
        <w:t>MMR_</w:t>
      </w:r>
      <w:r w:rsidR="007F641E" w:rsidRPr="007F641E">
        <w:rPr>
          <w:rFonts w:ascii="Arial" w:hAnsi="Arial" w:cs="Arial"/>
          <w:b/>
          <w:bCs/>
        </w:rPr>
        <w:t>501</w:t>
      </w:r>
      <w:r w:rsidR="00647C8B" w:rsidRPr="007F641E">
        <w:rPr>
          <w:rFonts w:ascii="Arial" w:hAnsi="Arial" w:cs="Arial"/>
          <w:b/>
          <w:bCs/>
        </w:rPr>
        <w:t xml:space="preserve">, </w:t>
      </w:r>
      <w:r w:rsidRPr="007F641E">
        <w:rPr>
          <w:rFonts w:ascii="Arial" w:hAnsi="Arial" w:cs="Arial"/>
          <w:b/>
          <w:bCs/>
        </w:rPr>
        <w:t>č.j.:</w:t>
      </w:r>
      <w:r w:rsidR="00ED452C" w:rsidRPr="007F641E">
        <w:rPr>
          <w:rFonts w:ascii="Arial" w:hAnsi="Arial" w:cs="Arial"/>
          <w:b/>
          <w:bCs/>
        </w:rPr>
        <w:t xml:space="preserve"> </w:t>
      </w:r>
      <w:r w:rsidR="007F641E" w:rsidRPr="007F641E">
        <w:rPr>
          <w:rFonts w:ascii="Arial" w:hAnsi="Arial" w:cs="Arial"/>
          <w:b/>
          <w:bCs/>
        </w:rPr>
        <w:t>MMR</w:t>
      </w:r>
      <w:r w:rsidR="007F641E" w:rsidRPr="00E3358C">
        <w:rPr>
          <w:rFonts w:ascii="Arial" w:hAnsi="Arial" w:cs="Arial"/>
          <w:b/>
          <w:bCs/>
        </w:rPr>
        <w:t>-</w:t>
      </w:r>
      <w:r w:rsidR="005F091A" w:rsidRPr="005F091A">
        <w:rPr>
          <w:rFonts w:ascii="Arial" w:hAnsi="Arial" w:cs="Arial"/>
          <w:b/>
          <w:bCs/>
        </w:rPr>
        <w:t>77309</w:t>
      </w:r>
      <w:r w:rsidR="007F641E" w:rsidRPr="005F091A">
        <w:rPr>
          <w:rFonts w:ascii="Arial" w:hAnsi="Arial" w:cs="Arial"/>
          <w:b/>
          <w:bCs/>
        </w:rPr>
        <w:t>/</w:t>
      </w:r>
      <w:r w:rsidR="007F641E" w:rsidRPr="007F641E">
        <w:rPr>
          <w:rFonts w:ascii="Arial" w:hAnsi="Arial" w:cs="Arial"/>
          <w:b/>
          <w:bCs/>
        </w:rPr>
        <w:t>2025-94</w:t>
      </w:r>
      <w:r w:rsidR="00A43FCC" w:rsidRPr="007F641E">
        <w:rPr>
          <w:rFonts w:ascii="Arial" w:hAnsi="Arial" w:cs="Arial"/>
          <w:b/>
          <w:bCs/>
        </w:rPr>
        <w:t>/</w:t>
      </w:r>
      <w:r w:rsidR="005F091A">
        <w:rPr>
          <w:rFonts w:ascii="Arial" w:hAnsi="Arial" w:cs="Arial"/>
          <w:b/>
          <w:bCs/>
        </w:rPr>
        <w:t>IČ</w:t>
      </w:r>
      <w:r w:rsidRPr="007F641E">
        <w:rPr>
          <w:rFonts w:ascii="Arial" w:hAnsi="Arial" w:cs="Arial"/>
          <w:b/>
          <w:bCs/>
        </w:rPr>
        <w:t xml:space="preserve">“. </w:t>
      </w:r>
    </w:p>
    <w:p w14:paraId="1AAAF689" w14:textId="4F6CB220" w:rsidR="009434C1"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733EEEEB" w14:textId="77777777" w:rsidR="005F091A" w:rsidRDefault="005F091A" w:rsidP="00A43FCC">
      <w:pPr>
        <w:spacing w:after="0" w:line="240" w:lineRule="auto"/>
        <w:jc w:val="both"/>
        <w:rPr>
          <w:rFonts w:ascii="Cambria" w:eastAsia="Arial" w:hAnsi="Cambria" w:cs="Cambria"/>
          <w:color w:val="000000"/>
          <w:lang w:eastAsia="cs-CZ"/>
        </w:rPr>
      </w:pPr>
    </w:p>
    <w:p w14:paraId="27CD33B4" w14:textId="77777777" w:rsidR="005F091A" w:rsidRDefault="005F091A" w:rsidP="00A43FCC">
      <w:pPr>
        <w:spacing w:after="0" w:line="240" w:lineRule="auto"/>
        <w:jc w:val="both"/>
        <w:rPr>
          <w:rFonts w:ascii="Cambria" w:eastAsia="Arial" w:hAnsi="Cambria" w:cs="Cambria"/>
          <w:color w:val="000000"/>
          <w:lang w:eastAsia="cs-CZ"/>
        </w:rPr>
      </w:pPr>
    </w:p>
    <w:p w14:paraId="2A871EEE" w14:textId="77777777" w:rsidR="005F091A" w:rsidRDefault="005F091A" w:rsidP="00A43FCC">
      <w:pPr>
        <w:spacing w:after="0" w:line="240" w:lineRule="auto"/>
        <w:jc w:val="both"/>
        <w:rPr>
          <w:rFonts w:ascii="Cambria" w:eastAsia="Arial" w:hAnsi="Cambria" w:cs="Cambria"/>
          <w:color w:val="000000"/>
          <w:lang w:eastAsia="cs-CZ"/>
        </w:rPr>
      </w:pPr>
    </w:p>
    <w:p w14:paraId="35144E96" w14:textId="77777777" w:rsidR="005F091A" w:rsidRDefault="005F091A"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33C91960" w14:textId="77777777" w:rsidR="00E9666B" w:rsidRDefault="00A674A4" w:rsidP="00E9666B">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FB5C84D" w14:textId="19BDB43D" w:rsidR="00E9666B" w:rsidRPr="00E9666B" w:rsidRDefault="00E9666B" w:rsidP="00E9666B">
      <w:pPr>
        <w:numPr>
          <w:ilvl w:val="0"/>
          <w:numId w:val="39"/>
        </w:numPr>
        <w:spacing w:after="0" w:line="240" w:lineRule="auto"/>
        <w:ind w:left="567" w:hanging="283"/>
        <w:jc w:val="both"/>
        <w:rPr>
          <w:rFonts w:ascii="Arial" w:hAnsi="Arial" w:cs="Arial"/>
        </w:rPr>
      </w:pPr>
      <w:r w:rsidRPr="00E9666B">
        <w:rPr>
          <w:rFonts w:ascii="Arial" w:hAnsi="Arial" w:cs="Arial"/>
        </w:rPr>
        <w:t xml:space="preserve">dosáhl vzdělání stanoveného pro toto služební místo služebním předpisem státní tajemnice č. </w:t>
      </w:r>
      <w:r w:rsidR="00E3358C">
        <w:rPr>
          <w:rFonts w:ascii="Arial" w:hAnsi="Arial" w:cs="Arial"/>
        </w:rPr>
        <w:t>22</w:t>
      </w:r>
      <w:r w:rsidRPr="00E9666B">
        <w:rPr>
          <w:rFonts w:ascii="Arial" w:hAnsi="Arial" w:cs="Arial"/>
        </w:rPr>
        <w:t>/2025, č.j., MMR-</w:t>
      </w:r>
      <w:r w:rsidR="00E3358C" w:rsidRPr="009E45E6">
        <w:rPr>
          <w:rFonts w:ascii="Arial" w:hAnsi="Arial" w:cs="Arial"/>
        </w:rPr>
        <w:t>56819</w:t>
      </w:r>
      <w:r w:rsidRPr="00E9666B">
        <w:rPr>
          <w:rFonts w:ascii="Arial" w:hAnsi="Arial" w:cs="Arial"/>
        </w:rPr>
        <w:t xml:space="preserve">/2025-94, a to </w:t>
      </w:r>
      <w:r w:rsidR="00E3358C" w:rsidRPr="00900F85">
        <w:rPr>
          <w:rFonts w:ascii="Arial" w:hAnsi="Arial" w:cs="Arial"/>
        </w:rPr>
        <w:t>minimálně střed</w:t>
      </w:r>
      <w:r w:rsidR="00E3358C">
        <w:rPr>
          <w:rFonts w:ascii="Arial" w:hAnsi="Arial" w:cs="Arial"/>
        </w:rPr>
        <w:t>oškolské</w:t>
      </w:r>
      <w:r w:rsidR="00E3358C" w:rsidRPr="00900F85">
        <w:rPr>
          <w:rFonts w:ascii="Arial" w:hAnsi="Arial" w:cs="Arial"/>
        </w:rPr>
        <w:t xml:space="preserve"> vzdělání s maturitní zkouškou</w:t>
      </w:r>
      <w:r w:rsidR="00E3358C">
        <w:rPr>
          <w:rFonts w:ascii="Arial" w:hAnsi="Arial" w:cs="Arial"/>
        </w:rPr>
        <w:t xml:space="preserve"> podle </w:t>
      </w:r>
      <w:r w:rsidR="00E3358C" w:rsidRPr="00CC07F0">
        <w:rPr>
          <w:rFonts w:ascii="Arial" w:hAnsi="Arial" w:cs="Arial"/>
        </w:rPr>
        <w:t>§ 25</w:t>
      </w:r>
      <w:r w:rsidR="00E3358C">
        <w:rPr>
          <w:rFonts w:ascii="Arial" w:hAnsi="Arial" w:cs="Arial"/>
        </w:rPr>
        <w:t>a</w:t>
      </w:r>
      <w:r w:rsidR="00E3358C" w:rsidRPr="00CC07F0">
        <w:rPr>
          <w:rFonts w:ascii="Arial" w:hAnsi="Arial" w:cs="Arial"/>
        </w:rPr>
        <w:t xml:space="preserve"> odst. </w:t>
      </w:r>
      <w:r w:rsidR="00E3358C">
        <w:rPr>
          <w:rFonts w:ascii="Arial" w:hAnsi="Arial" w:cs="Arial"/>
        </w:rPr>
        <w:t>1</w:t>
      </w:r>
      <w:r w:rsidR="00E3358C" w:rsidRPr="00CC07F0">
        <w:rPr>
          <w:rFonts w:ascii="Arial" w:hAnsi="Arial" w:cs="Arial"/>
        </w:rPr>
        <w:t xml:space="preserve"> zákona č. 234/2014 Sb., o státní službě</w:t>
      </w:r>
      <w:r w:rsidR="00E3358C" w:rsidRPr="00972F66">
        <w:rPr>
          <w:rFonts w:ascii="Arial" w:hAnsi="Arial" w:cs="Arial"/>
        </w:rPr>
        <w:t xml:space="preserve"> </w:t>
      </w:r>
      <w:r w:rsidR="00E3358C">
        <w:rPr>
          <w:rFonts w:ascii="Arial" w:hAnsi="Arial" w:cs="Arial"/>
        </w:rPr>
        <w:t>ve spojení</w:t>
      </w:r>
      <w:r w:rsidR="00E3358C" w:rsidRPr="00CC07F0">
        <w:rPr>
          <w:rFonts w:ascii="Arial" w:hAnsi="Arial" w:cs="Arial"/>
        </w:rPr>
        <w:t xml:space="preserve"> s § </w:t>
      </w:r>
      <w:r w:rsidR="00E3358C">
        <w:rPr>
          <w:rFonts w:ascii="Arial" w:hAnsi="Arial" w:cs="Arial"/>
        </w:rPr>
        <w:t>30</w:t>
      </w:r>
      <w:r w:rsidR="00E3358C" w:rsidRPr="00CC07F0">
        <w:rPr>
          <w:rFonts w:ascii="Arial" w:hAnsi="Arial" w:cs="Arial"/>
        </w:rPr>
        <w:t xml:space="preserve">a odst. </w:t>
      </w:r>
      <w:r w:rsidR="00E3358C">
        <w:rPr>
          <w:rFonts w:ascii="Arial" w:hAnsi="Arial" w:cs="Arial"/>
        </w:rPr>
        <w:t>4</w:t>
      </w:r>
      <w:r w:rsidR="00E3358C" w:rsidRPr="00CC07F0">
        <w:rPr>
          <w:rFonts w:ascii="Arial" w:hAnsi="Arial" w:cs="Arial"/>
        </w:rPr>
        <w:t xml:space="preserve"> </w:t>
      </w:r>
      <w:r w:rsidR="00E3358C">
        <w:rPr>
          <w:rFonts w:ascii="Arial" w:hAnsi="Arial" w:cs="Arial"/>
        </w:rPr>
        <w:t xml:space="preserve">písm. a) až e) </w:t>
      </w:r>
      <w:r w:rsidR="00E3358C" w:rsidRPr="00CC07F0">
        <w:rPr>
          <w:rFonts w:ascii="Arial" w:hAnsi="Arial" w:cs="Arial"/>
        </w:rPr>
        <w:t xml:space="preserve">zákona č. </w:t>
      </w:r>
      <w:r w:rsidR="00E3358C" w:rsidRPr="00E50896">
        <w:rPr>
          <w:rFonts w:ascii="Arial" w:hAnsi="Arial" w:cs="Arial"/>
        </w:rPr>
        <w:t>2</w:t>
      </w:r>
      <w:r w:rsidR="00E3358C">
        <w:rPr>
          <w:rFonts w:ascii="Arial" w:hAnsi="Arial" w:cs="Arial"/>
        </w:rPr>
        <w:t>83</w:t>
      </w:r>
      <w:r w:rsidR="00E3358C" w:rsidRPr="00E50896">
        <w:rPr>
          <w:rFonts w:ascii="Arial" w:hAnsi="Arial" w:cs="Arial"/>
        </w:rPr>
        <w:t>/202</w:t>
      </w:r>
      <w:r w:rsidR="00E3358C">
        <w:rPr>
          <w:rFonts w:ascii="Arial" w:hAnsi="Arial" w:cs="Arial"/>
        </w:rPr>
        <w:t>1</w:t>
      </w:r>
      <w:r w:rsidR="00E3358C" w:rsidRPr="00E50896">
        <w:rPr>
          <w:rFonts w:ascii="Arial" w:hAnsi="Arial" w:cs="Arial"/>
        </w:rPr>
        <w:t xml:space="preserve"> Sb., </w:t>
      </w:r>
      <w:r w:rsidR="00E3358C">
        <w:rPr>
          <w:rFonts w:ascii="Arial" w:hAnsi="Arial" w:cs="Arial"/>
        </w:rPr>
        <w:t xml:space="preserve">stavební zákon, a to </w:t>
      </w:r>
      <w:r w:rsidR="00E3358C" w:rsidRPr="00972F66">
        <w:rPr>
          <w:rFonts w:ascii="Arial" w:hAnsi="Arial" w:cs="Arial"/>
        </w:rPr>
        <w:t>v oboru stavebnictví</w:t>
      </w:r>
      <w:r w:rsidR="00E3358C">
        <w:rPr>
          <w:rFonts w:ascii="Arial" w:hAnsi="Arial" w:cs="Arial"/>
        </w:rPr>
        <w:t xml:space="preserve">, </w:t>
      </w:r>
      <w:r w:rsidR="00E3358C" w:rsidRPr="004B0270">
        <w:rPr>
          <w:rFonts w:ascii="Arial" w:hAnsi="Arial" w:cs="Arial"/>
        </w:rPr>
        <w:t>geodézie a katastr nemovitostí, nebo veřejnosprávní činnost</w:t>
      </w:r>
      <w:r>
        <w:rPr>
          <w:rStyle w:val="Znakapoznpodarou"/>
          <w:rFonts w:ascii="Arial" w:hAnsi="Arial" w:cs="Arial"/>
        </w:rPr>
        <w:footnoteReference w:id="3"/>
      </w:r>
      <w:r w:rsidRPr="00E9666B">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36A9AF6F" w:rsidR="00647C8B" w:rsidRDefault="00647C8B" w:rsidP="00647C8B">
      <w:pPr>
        <w:spacing w:after="0"/>
        <w:jc w:val="both"/>
        <w:rPr>
          <w:rFonts w:ascii="Arial" w:hAnsi="Arial" w:cs="Arial"/>
        </w:rPr>
      </w:pPr>
      <w:r>
        <w:rPr>
          <w:rFonts w:ascii="Arial" w:hAnsi="Arial" w:cs="Arial"/>
        </w:rPr>
        <w:t xml:space="preserve">V případě dotazů k tomuto výběrovému řízení se obracejte na </w:t>
      </w:r>
      <w:r w:rsidR="00063CFD">
        <w:rPr>
          <w:rFonts w:ascii="Arial" w:hAnsi="Arial" w:cs="Arial"/>
        </w:rPr>
        <w:t>Bc. Ilonu Čapkovou</w:t>
      </w:r>
      <w:r>
        <w:rPr>
          <w:rFonts w:ascii="Arial" w:hAnsi="Arial" w:cs="Arial"/>
        </w:rPr>
        <w:t xml:space="preserve"> na e-mailové adrese </w:t>
      </w:r>
      <w:hyperlink r:id="rId10" w:history="1">
        <w:r w:rsidR="00063CFD" w:rsidRPr="00DA47F4">
          <w:rPr>
            <w:rStyle w:val="Hypertextovodkaz"/>
            <w:rFonts w:ascii="Arial" w:hAnsi="Arial" w:cs="Arial"/>
          </w:rPr>
          <w:t>Ilona.Capkova@mmr.gov.cz</w:t>
        </w:r>
      </w:hyperlink>
      <w:r>
        <w:rPr>
          <w:rFonts w:ascii="Arial" w:hAnsi="Arial" w:cs="Arial"/>
        </w:rPr>
        <w:t>.</w:t>
      </w: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16B1520A" w14:textId="77777777" w:rsidR="00855B30" w:rsidRDefault="00855B30"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10" w:name="zapati_adresa"/>
                    <w:bookmarkEnd w:id="10"/>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1" w:name="zapati_logo"/>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BD237CB" w14:textId="77777777" w:rsidR="00E9666B" w:rsidRDefault="00E9666B" w:rsidP="00E9666B">
      <w:pPr>
        <w:pStyle w:val="Textpoznpodarou"/>
        <w:jc w:val="both"/>
        <w:rPr>
          <w:rFonts w:ascii="Arial" w:hAnsi="Arial" w:cs="Arial"/>
          <w:i/>
          <w:iCs/>
          <w:sz w:val="18"/>
          <w:szCs w:val="18"/>
        </w:rPr>
      </w:pPr>
      <w:r>
        <w:rPr>
          <w:rStyle w:val="Znakapoznpodarou"/>
          <w:rFonts w:ascii="Arial" w:hAnsi="Arial" w:cs="Arial"/>
          <w:sz w:val="18"/>
          <w:szCs w:val="18"/>
        </w:rPr>
        <w:footnoteRef/>
      </w:r>
      <w:r>
        <w:rPr>
          <w:rFonts w:ascii="Arial" w:hAnsi="Arial" w:cs="Arial"/>
          <w:sz w:val="18"/>
          <w:szCs w:val="18"/>
        </w:rPr>
        <w:t xml:space="preserve"> </w:t>
      </w:r>
      <w:r>
        <w:rPr>
          <w:rFonts w:ascii="Arial" w:hAnsi="Arial" w:cs="Arial"/>
          <w:i/>
          <w:iCs/>
          <w:sz w:val="18"/>
          <w:szCs w:val="18"/>
        </w:rPr>
        <w:t>Splnění tohoto požadavku se dokládá originálem nebo úředně ověřenou kopií příslušné listiny prokazující dané vzdělání a potřebnou praxi.</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4" w:name="nazev_dokumentu"/>
    <w:bookmarkEnd w:id="4"/>
  </w:p>
  <w:p w14:paraId="17AED064" w14:textId="77777777" w:rsidR="005C7511" w:rsidRDefault="005C7511" w:rsidP="00382043">
    <w:pPr>
      <w:pStyle w:val="Zhlav"/>
      <w:spacing w:after="120"/>
      <w:jc w:val="right"/>
      <w:rPr>
        <w:rFonts w:cs="Arial"/>
        <w:b/>
      </w:rPr>
    </w:pPr>
    <w:bookmarkStart w:id="5" w:name="nazev_dokumentu_dodatek"/>
    <w:bookmarkEnd w:id="5"/>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6" w:name="radek1"/>
    <w:bookmarkStart w:id="7" w:name="radek9"/>
    <w:bookmarkEnd w:id="6"/>
    <w:bookmarkEnd w:id="7"/>
    <w:r>
      <w:rPr>
        <w:rFonts w:cs="Arial"/>
        <w:b/>
        <w:sz w:val="16"/>
      </w:rPr>
      <w:br/>
    </w:r>
    <w:bookmarkStart w:id="8" w:name="radek10"/>
    <w:bookmarkEnd w:id="8"/>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1328939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26ED"/>
    <w:rsid w:val="00025864"/>
    <w:rsid w:val="000263FB"/>
    <w:rsid w:val="0003009C"/>
    <w:rsid w:val="00031DAF"/>
    <w:rsid w:val="00032DC8"/>
    <w:rsid w:val="00040B6C"/>
    <w:rsid w:val="00040BCF"/>
    <w:rsid w:val="0004573A"/>
    <w:rsid w:val="00054199"/>
    <w:rsid w:val="000562DA"/>
    <w:rsid w:val="000624A5"/>
    <w:rsid w:val="00063CFD"/>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1A6B"/>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6DB2"/>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63AE"/>
    <w:rsid w:val="00287D7B"/>
    <w:rsid w:val="002967F0"/>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743"/>
    <w:rsid w:val="002F5F2F"/>
    <w:rsid w:val="00301851"/>
    <w:rsid w:val="00302D3B"/>
    <w:rsid w:val="00305CAA"/>
    <w:rsid w:val="0030661B"/>
    <w:rsid w:val="003125E4"/>
    <w:rsid w:val="00312913"/>
    <w:rsid w:val="00314B6A"/>
    <w:rsid w:val="00321836"/>
    <w:rsid w:val="00326212"/>
    <w:rsid w:val="003322E4"/>
    <w:rsid w:val="003328AC"/>
    <w:rsid w:val="00333762"/>
    <w:rsid w:val="003401E0"/>
    <w:rsid w:val="0034352F"/>
    <w:rsid w:val="00344CC8"/>
    <w:rsid w:val="00346182"/>
    <w:rsid w:val="00346B58"/>
    <w:rsid w:val="00347B13"/>
    <w:rsid w:val="00351787"/>
    <w:rsid w:val="00356A88"/>
    <w:rsid w:val="003664BB"/>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4F5341"/>
    <w:rsid w:val="005035A3"/>
    <w:rsid w:val="00512716"/>
    <w:rsid w:val="0051654D"/>
    <w:rsid w:val="00516EEE"/>
    <w:rsid w:val="00517404"/>
    <w:rsid w:val="0052625B"/>
    <w:rsid w:val="005274E2"/>
    <w:rsid w:val="00541F41"/>
    <w:rsid w:val="00544177"/>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091A"/>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1C64"/>
    <w:rsid w:val="00787B1C"/>
    <w:rsid w:val="00791ADB"/>
    <w:rsid w:val="0079328B"/>
    <w:rsid w:val="007A2769"/>
    <w:rsid w:val="007A2CCF"/>
    <w:rsid w:val="007A481D"/>
    <w:rsid w:val="007A7F6D"/>
    <w:rsid w:val="007B2067"/>
    <w:rsid w:val="007B4951"/>
    <w:rsid w:val="007C2DFA"/>
    <w:rsid w:val="007C3981"/>
    <w:rsid w:val="007D1805"/>
    <w:rsid w:val="007D1EC5"/>
    <w:rsid w:val="007F1145"/>
    <w:rsid w:val="007F641E"/>
    <w:rsid w:val="007F6A9C"/>
    <w:rsid w:val="00803801"/>
    <w:rsid w:val="0080596F"/>
    <w:rsid w:val="00805DB8"/>
    <w:rsid w:val="00810AC4"/>
    <w:rsid w:val="00810B90"/>
    <w:rsid w:val="00823CBF"/>
    <w:rsid w:val="00826065"/>
    <w:rsid w:val="008266D4"/>
    <w:rsid w:val="00826813"/>
    <w:rsid w:val="00827566"/>
    <w:rsid w:val="008437D7"/>
    <w:rsid w:val="00855B30"/>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4E31"/>
    <w:rsid w:val="008C76C9"/>
    <w:rsid w:val="008D1646"/>
    <w:rsid w:val="008D2864"/>
    <w:rsid w:val="008D3145"/>
    <w:rsid w:val="008D3CED"/>
    <w:rsid w:val="008E51EE"/>
    <w:rsid w:val="008F0F72"/>
    <w:rsid w:val="008F3AB0"/>
    <w:rsid w:val="008F46C3"/>
    <w:rsid w:val="008F6E57"/>
    <w:rsid w:val="00903C8A"/>
    <w:rsid w:val="00912D20"/>
    <w:rsid w:val="00912EE0"/>
    <w:rsid w:val="009215D3"/>
    <w:rsid w:val="009220FA"/>
    <w:rsid w:val="0092220C"/>
    <w:rsid w:val="00925C67"/>
    <w:rsid w:val="009261A6"/>
    <w:rsid w:val="009275D5"/>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939"/>
    <w:rsid w:val="00AB1CB3"/>
    <w:rsid w:val="00AB23D3"/>
    <w:rsid w:val="00AB683A"/>
    <w:rsid w:val="00AC2DC4"/>
    <w:rsid w:val="00AC7E2C"/>
    <w:rsid w:val="00AD01FE"/>
    <w:rsid w:val="00AD1037"/>
    <w:rsid w:val="00AD7A40"/>
    <w:rsid w:val="00AE5840"/>
    <w:rsid w:val="00AF4FD4"/>
    <w:rsid w:val="00B04A99"/>
    <w:rsid w:val="00B05053"/>
    <w:rsid w:val="00B050EC"/>
    <w:rsid w:val="00B06096"/>
    <w:rsid w:val="00B16E46"/>
    <w:rsid w:val="00B174F7"/>
    <w:rsid w:val="00B501BB"/>
    <w:rsid w:val="00B54956"/>
    <w:rsid w:val="00B54BFA"/>
    <w:rsid w:val="00B554E1"/>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3E2D"/>
    <w:rsid w:val="00CE482E"/>
    <w:rsid w:val="00CE722D"/>
    <w:rsid w:val="00CF2262"/>
    <w:rsid w:val="00CF37F6"/>
    <w:rsid w:val="00CF4B2A"/>
    <w:rsid w:val="00CF6B9A"/>
    <w:rsid w:val="00CF74E9"/>
    <w:rsid w:val="00D02042"/>
    <w:rsid w:val="00D043AB"/>
    <w:rsid w:val="00D04614"/>
    <w:rsid w:val="00D04DB4"/>
    <w:rsid w:val="00D11A2D"/>
    <w:rsid w:val="00D1403A"/>
    <w:rsid w:val="00D1475E"/>
    <w:rsid w:val="00D2070C"/>
    <w:rsid w:val="00D21702"/>
    <w:rsid w:val="00D32841"/>
    <w:rsid w:val="00D33FD2"/>
    <w:rsid w:val="00D36846"/>
    <w:rsid w:val="00D374DE"/>
    <w:rsid w:val="00D408FF"/>
    <w:rsid w:val="00D43753"/>
    <w:rsid w:val="00D4552B"/>
    <w:rsid w:val="00D45AE4"/>
    <w:rsid w:val="00D46661"/>
    <w:rsid w:val="00D51E7E"/>
    <w:rsid w:val="00D55044"/>
    <w:rsid w:val="00D66877"/>
    <w:rsid w:val="00D702F3"/>
    <w:rsid w:val="00D74BB0"/>
    <w:rsid w:val="00D848F9"/>
    <w:rsid w:val="00D84DEE"/>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E4976"/>
    <w:rsid w:val="00DF263D"/>
    <w:rsid w:val="00DF2D2A"/>
    <w:rsid w:val="00DF6A7C"/>
    <w:rsid w:val="00DF7860"/>
    <w:rsid w:val="00E056C2"/>
    <w:rsid w:val="00E05B43"/>
    <w:rsid w:val="00E11573"/>
    <w:rsid w:val="00E1555D"/>
    <w:rsid w:val="00E228AB"/>
    <w:rsid w:val="00E2345F"/>
    <w:rsid w:val="00E2468C"/>
    <w:rsid w:val="00E26D90"/>
    <w:rsid w:val="00E30D56"/>
    <w:rsid w:val="00E311F5"/>
    <w:rsid w:val="00E3358C"/>
    <w:rsid w:val="00E337B8"/>
    <w:rsid w:val="00E43B60"/>
    <w:rsid w:val="00E451B5"/>
    <w:rsid w:val="00E4524C"/>
    <w:rsid w:val="00E518D5"/>
    <w:rsid w:val="00E51ABA"/>
    <w:rsid w:val="00E522AD"/>
    <w:rsid w:val="00E53F9B"/>
    <w:rsid w:val="00E56BAE"/>
    <w:rsid w:val="00E63460"/>
    <w:rsid w:val="00E721D9"/>
    <w:rsid w:val="00E74DE1"/>
    <w:rsid w:val="00E75118"/>
    <w:rsid w:val="00E7523D"/>
    <w:rsid w:val="00E75479"/>
    <w:rsid w:val="00E75BB8"/>
    <w:rsid w:val="00E83A7F"/>
    <w:rsid w:val="00E842BB"/>
    <w:rsid w:val="00E90D97"/>
    <w:rsid w:val="00E94465"/>
    <w:rsid w:val="00E9448F"/>
    <w:rsid w:val="00E9666B"/>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478AE"/>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D7785"/>
    <w:rsid w:val="00FE2CF5"/>
    <w:rsid w:val="00FE356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 w:type="character" w:styleId="Nevyeenzmnka">
    <w:name w:val="Unresolved Mention"/>
    <w:basedOn w:val="Standardnpsmoodstavce"/>
    <w:uiPriority w:val="99"/>
    <w:semiHidden/>
    <w:unhideWhenUsed/>
    <w:rsid w:val="00296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85863051">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lona.Capkov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5</Pages>
  <Words>1536</Words>
  <Characters>9068</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246</cp:revision>
  <cp:lastPrinted>2025-12-02T12:44:00Z</cp:lastPrinted>
  <dcterms:created xsi:type="dcterms:W3CDTF">2017-07-31T11:28:00Z</dcterms:created>
  <dcterms:modified xsi:type="dcterms:W3CDTF">2025-12-02T13:46:00Z</dcterms:modified>
</cp:coreProperties>
</file>